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05012" w14:textId="77777777" w:rsidR="003D63BA" w:rsidRPr="003D63BA" w:rsidRDefault="003D63BA" w:rsidP="003D63BA">
      <w:pPr>
        <w:spacing w:before="100" w:beforeAutospacing="1" w:after="100" w:afterAutospacing="1" w:line="240" w:lineRule="auto"/>
        <w:outlineLvl w:val="0"/>
        <w:rPr>
          <w:rFonts w:ascii="Times New Roman" w:eastAsia="Times New Roman" w:hAnsi="Times New Roman" w:cs="Times New Roman"/>
          <w:b/>
          <w:bCs/>
          <w:kern w:val="36"/>
          <w:sz w:val="40"/>
          <w:szCs w:val="40"/>
          <w:lang w:eastAsia="de-DE"/>
        </w:rPr>
      </w:pPr>
      <w:r w:rsidRPr="003D63BA">
        <w:rPr>
          <w:rFonts w:ascii="Times New Roman" w:eastAsia="Times New Roman" w:hAnsi="Times New Roman" w:cs="Times New Roman"/>
          <w:b/>
          <w:bCs/>
          <w:kern w:val="36"/>
          <w:sz w:val="40"/>
          <w:szCs w:val="40"/>
          <w:lang w:eastAsia="de-DE"/>
        </w:rPr>
        <w:t>Impressum</w:t>
      </w:r>
    </w:p>
    <w:p w14:paraId="674C96E8" w14:textId="77777777"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Informationspflicht laut § 5 TMG.</w:t>
      </w:r>
    </w:p>
    <w:p w14:paraId="0046305B" w14:textId="77777777"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Asia Imbiss</w:t>
      </w:r>
      <w:r w:rsidRPr="003D63BA">
        <w:rPr>
          <w:rFonts w:ascii="Times New Roman" w:eastAsia="Times New Roman" w:hAnsi="Times New Roman" w:cs="Times New Roman"/>
          <w:sz w:val="20"/>
          <w:szCs w:val="20"/>
          <w:lang w:eastAsia="de-DE"/>
        </w:rPr>
        <w:br/>
        <w:t xml:space="preserve">Hauptstraße 5, </w:t>
      </w:r>
      <w:r w:rsidRPr="003D63BA">
        <w:rPr>
          <w:rFonts w:ascii="Times New Roman" w:eastAsia="Times New Roman" w:hAnsi="Times New Roman" w:cs="Times New Roman"/>
          <w:sz w:val="20"/>
          <w:szCs w:val="20"/>
          <w:lang w:eastAsia="de-DE"/>
        </w:rPr>
        <w:br/>
        <w:t xml:space="preserve">92431 Neunburg vorm Wald, </w:t>
      </w:r>
      <w:r w:rsidRPr="003D63BA">
        <w:rPr>
          <w:rFonts w:ascii="Times New Roman" w:eastAsia="Times New Roman" w:hAnsi="Times New Roman" w:cs="Times New Roman"/>
          <w:sz w:val="20"/>
          <w:szCs w:val="20"/>
          <w:lang w:eastAsia="de-DE"/>
        </w:rPr>
        <w:br/>
        <w:t>Deutschland</w:t>
      </w:r>
    </w:p>
    <w:p w14:paraId="1FB9C005" w14:textId="565F2E79"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b/>
          <w:bCs/>
          <w:sz w:val="20"/>
          <w:szCs w:val="20"/>
          <w:lang w:eastAsia="de-DE"/>
        </w:rPr>
        <w:t>Tel.:</w:t>
      </w:r>
      <w:r w:rsidRPr="003D63BA">
        <w:rPr>
          <w:rFonts w:ascii="Times New Roman" w:eastAsia="Times New Roman" w:hAnsi="Times New Roman" w:cs="Times New Roman"/>
          <w:sz w:val="20"/>
          <w:szCs w:val="20"/>
          <w:lang w:eastAsia="de-DE"/>
        </w:rPr>
        <w:t xml:space="preserve"> 09672 915622</w:t>
      </w:r>
      <w:r w:rsidRPr="003D63BA">
        <w:rPr>
          <w:rFonts w:ascii="Times New Roman" w:eastAsia="Times New Roman" w:hAnsi="Times New Roman" w:cs="Times New Roman"/>
          <w:sz w:val="20"/>
          <w:szCs w:val="20"/>
          <w:lang w:eastAsia="de-DE"/>
        </w:rPr>
        <w:br/>
      </w:r>
      <w:r w:rsidRPr="003D63BA">
        <w:rPr>
          <w:rFonts w:ascii="Times New Roman" w:eastAsia="Times New Roman" w:hAnsi="Times New Roman" w:cs="Times New Roman"/>
          <w:b/>
          <w:bCs/>
          <w:sz w:val="20"/>
          <w:szCs w:val="20"/>
          <w:lang w:eastAsia="de-DE"/>
        </w:rPr>
        <w:t>E-Mail:</w:t>
      </w:r>
      <w:r w:rsidRPr="003D63BA">
        <w:rPr>
          <w:rFonts w:ascii="Times New Roman" w:eastAsia="Times New Roman" w:hAnsi="Times New Roman" w:cs="Times New Roman"/>
          <w:sz w:val="20"/>
          <w:szCs w:val="20"/>
          <w:lang w:eastAsia="de-DE"/>
        </w:rPr>
        <w:t xml:space="preserve"> </w:t>
      </w:r>
      <w:hyperlink r:id="rId5" w:history="1">
        <w:r w:rsidRPr="003D63BA">
          <w:rPr>
            <w:rFonts w:ascii="Times New Roman" w:eastAsia="Times New Roman" w:hAnsi="Times New Roman" w:cs="Times New Roman"/>
            <w:color w:val="0000FF"/>
            <w:sz w:val="20"/>
            <w:szCs w:val="20"/>
            <w:u w:val="single"/>
            <w:lang w:eastAsia="de-DE"/>
          </w:rPr>
          <w:t>asiaimbissneunburg@icloud.com</w:t>
        </w:r>
      </w:hyperlink>
      <w:r w:rsidRPr="003D63BA">
        <w:rPr>
          <w:rFonts w:ascii="Times New Roman" w:eastAsia="Times New Roman" w:hAnsi="Times New Roman" w:cs="Times New Roman"/>
          <w:sz w:val="20"/>
          <w:szCs w:val="20"/>
          <w:lang w:eastAsia="de-DE"/>
        </w:rPr>
        <w:t xml:space="preserve"> </w:t>
      </w:r>
    </w:p>
    <w:p w14:paraId="340832B2" w14:textId="77777777" w:rsidR="003D63BA" w:rsidRPr="003D63BA" w:rsidRDefault="003D63BA" w:rsidP="003D63BA">
      <w:pPr>
        <w:spacing w:before="225"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 xml:space="preserve">Quelle: Erstellt mit dem </w:t>
      </w:r>
      <w:hyperlink r:id="rId6" w:tgtFrame="_blank" w:tooltip="Impressum Generator Deutschland" w:history="1">
        <w:r w:rsidRPr="003D63BA">
          <w:rPr>
            <w:rFonts w:ascii="Times New Roman" w:eastAsia="Times New Roman" w:hAnsi="Times New Roman" w:cs="Times New Roman"/>
            <w:color w:val="0000FF"/>
            <w:sz w:val="20"/>
            <w:szCs w:val="20"/>
            <w:lang w:eastAsia="de-DE"/>
          </w:rPr>
          <w:t>Impressum Generator</w:t>
        </w:r>
      </w:hyperlink>
      <w:r w:rsidRPr="003D63BA">
        <w:rPr>
          <w:rFonts w:ascii="Times New Roman" w:eastAsia="Times New Roman" w:hAnsi="Times New Roman" w:cs="Times New Roman"/>
          <w:sz w:val="20"/>
          <w:szCs w:val="20"/>
          <w:lang w:eastAsia="de-DE"/>
        </w:rPr>
        <w:t xml:space="preserve"> von </w:t>
      </w:r>
      <w:proofErr w:type="spellStart"/>
      <w:r w:rsidRPr="003D63BA">
        <w:rPr>
          <w:rFonts w:ascii="Times New Roman" w:eastAsia="Times New Roman" w:hAnsi="Times New Roman" w:cs="Times New Roman"/>
          <w:sz w:val="20"/>
          <w:szCs w:val="20"/>
          <w:lang w:eastAsia="de-DE"/>
        </w:rPr>
        <w:t>AdSimple</w:t>
      </w:r>
      <w:proofErr w:type="spellEnd"/>
      <w:r w:rsidRPr="003D63BA">
        <w:rPr>
          <w:rFonts w:ascii="Times New Roman" w:eastAsia="Times New Roman" w:hAnsi="Times New Roman" w:cs="Times New Roman"/>
          <w:sz w:val="20"/>
          <w:szCs w:val="20"/>
          <w:lang w:eastAsia="de-DE"/>
        </w:rPr>
        <w:t xml:space="preserve"> in Kooperation mit </w:t>
      </w:r>
      <w:hyperlink r:id="rId7" w:tgtFrame="_blank" w:history="1">
        <w:r w:rsidRPr="003D63BA">
          <w:rPr>
            <w:rFonts w:ascii="Times New Roman" w:eastAsia="Times New Roman" w:hAnsi="Times New Roman" w:cs="Times New Roman"/>
            <w:color w:val="0000FF"/>
            <w:sz w:val="20"/>
            <w:szCs w:val="20"/>
            <w:u w:val="single"/>
            <w:lang w:eastAsia="de-DE"/>
          </w:rPr>
          <w:t>bauenwir.de</w:t>
        </w:r>
      </w:hyperlink>
      <w:r w:rsidRPr="003D63BA">
        <w:rPr>
          <w:rFonts w:ascii="Times New Roman" w:eastAsia="Times New Roman" w:hAnsi="Times New Roman" w:cs="Times New Roman"/>
          <w:sz w:val="20"/>
          <w:szCs w:val="20"/>
          <w:lang w:eastAsia="de-DE"/>
        </w:rPr>
        <w:t xml:space="preserve"> </w:t>
      </w:r>
    </w:p>
    <w:p w14:paraId="398DA557" w14:textId="77777777" w:rsidR="003D63BA" w:rsidRPr="003D63BA" w:rsidRDefault="003D63BA" w:rsidP="003D63BA">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3D63BA">
        <w:rPr>
          <w:rFonts w:ascii="Times New Roman" w:eastAsia="Times New Roman" w:hAnsi="Times New Roman" w:cs="Times New Roman"/>
          <w:b/>
          <w:bCs/>
          <w:sz w:val="28"/>
          <w:szCs w:val="28"/>
          <w:lang w:eastAsia="de-DE"/>
        </w:rPr>
        <w:t>EU-Streitschlichtung</w:t>
      </w:r>
    </w:p>
    <w:p w14:paraId="0A0CC9CF" w14:textId="77777777"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Gemäß Verordnung über Online-Streitbeilegung in Verbraucherangelegenheiten (ODR-Verordnung) möchten wir Sie über die Online-Streitbeilegungsplattform (OS-Plattform) informieren.</w:t>
      </w:r>
      <w:r w:rsidRPr="003D63BA">
        <w:rPr>
          <w:rFonts w:ascii="Times New Roman" w:eastAsia="Times New Roman" w:hAnsi="Times New Roman" w:cs="Times New Roman"/>
          <w:sz w:val="20"/>
          <w:szCs w:val="20"/>
          <w:lang w:eastAsia="de-DE"/>
        </w:rPr>
        <w:br/>
        <w:t xml:space="preserve">Verbraucher haben die Möglichkeit, Beschwerden an die Online Streitbeilegungsplattform der Europäischen Kommission unter </w:t>
      </w:r>
      <w:hyperlink r:id="rId8" w:tgtFrame="_blank" w:history="1">
        <w:r w:rsidRPr="003D63BA">
          <w:rPr>
            <w:rFonts w:ascii="Times New Roman" w:eastAsia="Times New Roman" w:hAnsi="Times New Roman" w:cs="Times New Roman"/>
            <w:color w:val="0000FF"/>
            <w:sz w:val="20"/>
            <w:szCs w:val="20"/>
            <w:u w:val="single"/>
            <w:lang w:eastAsia="de-DE"/>
          </w:rPr>
          <w:t>http://ec.europa.eu/odr?tid=321209832</w:t>
        </w:r>
      </w:hyperlink>
      <w:r w:rsidRPr="003D63BA">
        <w:rPr>
          <w:rFonts w:ascii="Times New Roman" w:eastAsia="Times New Roman" w:hAnsi="Times New Roman" w:cs="Times New Roman"/>
          <w:sz w:val="20"/>
          <w:szCs w:val="20"/>
          <w:lang w:eastAsia="de-DE"/>
        </w:rPr>
        <w:t xml:space="preserve"> zu richten. Die dafür notwendigen Kontaktdaten finden Sie oberhalb in unserem Impressum.</w:t>
      </w:r>
    </w:p>
    <w:p w14:paraId="27A6BD74" w14:textId="77777777"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Wir möchten Sie jedoch darauf hinweisen, dass wir nicht bereit oder verpflichtet sind, an Streitbeilegungsverfahren vor einer Verbraucherschlichtungsstelle teilzunehmen.</w:t>
      </w:r>
    </w:p>
    <w:p w14:paraId="42BEC7E8" w14:textId="77777777" w:rsidR="003D63BA" w:rsidRPr="003D63BA" w:rsidRDefault="003D63BA" w:rsidP="003D63BA">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3D63BA">
        <w:rPr>
          <w:rFonts w:ascii="Times New Roman" w:eastAsia="Times New Roman" w:hAnsi="Times New Roman" w:cs="Times New Roman"/>
          <w:b/>
          <w:bCs/>
          <w:sz w:val="28"/>
          <w:szCs w:val="28"/>
          <w:lang w:eastAsia="de-DE"/>
        </w:rPr>
        <w:t>Haftung für Inhalte dieser Website</w:t>
      </w:r>
    </w:p>
    <w:p w14:paraId="2C07F509" w14:textId="77777777"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 xml:space="preserve">Wir entwickeln die Inhalte dieser Webseite ständig weiter und bemühen uns korrekte und aktuelle Informationen bereitzustellen. Laut Telemediengesetz </w:t>
      </w:r>
      <w:hyperlink r:id="rId9" w:tgtFrame="_blank" w:history="1">
        <w:r w:rsidRPr="003D63BA">
          <w:rPr>
            <w:rFonts w:ascii="Times New Roman" w:eastAsia="Times New Roman" w:hAnsi="Times New Roman" w:cs="Times New Roman"/>
            <w:color w:val="0000FF"/>
            <w:sz w:val="20"/>
            <w:szCs w:val="20"/>
            <w:u w:val="single"/>
            <w:lang w:eastAsia="de-DE"/>
          </w:rPr>
          <w:t>(TMG) §7 (1)</w:t>
        </w:r>
      </w:hyperlink>
      <w:r w:rsidRPr="003D63BA">
        <w:rPr>
          <w:rFonts w:ascii="Times New Roman" w:eastAsia="Times New Roman" w:hAnsi="Times New Roman" w:cs="Times New Roman"/>
          <w:sz w:val="20"/>
          <w:szCs w:val="20"/>
          <w:lang w:eastAsia="de-DE"/>
        </w:rPr>
        <w:t xml:space="preserve"> sind wir als Diensteanbieter für eigene Informationen, die wir zur Nutzung bereitstellen, nach den allgemeinen Gesetzen verantwortlich. Leider können wir keine Haftung für die Korrektheit aller Inhalte auf dieser Webseite übernehmen, speziell für jene die seitens Dritter bereitgestellt wurden. Als Diensteanbieter im Sinne der §§ 8 bis 10 sind wir nicht verpflichtet, die von ihnen übermittelten oder gespeicherten Informationen zu überwachen oder nach Umständen zu forschen, die auf eine rechtswidrige Tätigkeit hinweisen.</w:t>
      </w:r>
    </w:p>
    <w:p w14:paraId="4850275F" w14:textId="77777777"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 xml:space="preserve">Unsere Verpflichtungen zur Entfernung von Informationen oder zur Sperrung der Nutzung von Informationen nach den allgemeinen Gesetzen aufgrund von gerichtlichen oder behördlichen Anordnungen bleiben auch im Falle unserer Nichtverantwortlichkeit nach den §§ 8 bis 10 unberührt. </w:t>
      </w:r>
    </w:p>
    <w:p w14:paraId="46033DD4" w14:textId="77777777"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Sollten Ihnen problematische oder rechtswidrige Inhalte auffallen, bitte wir Sie uns umgehend zu kontaktieren, damit wir die rechtswidrigen Inhalte entfernen können. Sie finden die Kontaktdaten im Impressum.</w:t>
      </w:r>
    </w:p>
    <w:p w14:paraId="0567D173" w14:textId="77777777" w:rsidR="003D63BA" w:rsidRPr="003D63BA" w:rsidRDefault="003D63BA" w:rsidP="003D63BA">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3D63BA">
        <w:rPr>
          <w:rFonts w:ascii="Times New Roman" w:eastAsia="Times New Roman" w:hAnsi="Times New Roman" w:cs="Times New Roman"/>
          <w:b/>
          <w:bCs/>
          <w:sz w:val="28"/>
          <w:szCs w:val="28"/>
          <w:lang w:eastAsia="de-DE"/>
        </w:rPr>
        <w:t>Haftung für Links auf dieser Website</w:t>
      </w:r>
    </w:p>
    <w:p w14:paraId="7ADADDAC" w14:textId="77777777"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Unsere Webseite enthält Links zu anderen Webseiten für deren Inhalt wir nicht verantwortlich sind. Haftung für verlinkte Websites besteht für uns nicht, da wir keine Kenntnis rechtswidriger Tätigkeiten hatten und haben, uns solche Rechtswidrigkeiten auch bisher nicht aufgefallen sind und wir Links sofort entfernen würden, wenn uns Rechtswidrigkeiten bekannt werden.</w:t>
      </w:r>
    </w:p>
    <w:p w14:paraId="397718D4" w14:textId="77777777"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Wenn Ihnen rechtswidrige Links auf unserer Website auffallen, bitte wir Sie uns zu kontaktieren. Sie finden die Kontaktdaten im Impressum.</w:t>
      </w:r>
    </w:p>
    <w:p w14:paraId="290054E9" w14:textId="77777777" w:rsidR="003D63BA" w:rsidRPr="003D63BA" w:rsidRDefault="003D63BA" w:rsidP="003D63BA">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3D63BA">
        <w:rPr>
          <w:rFonts w:ascii="Times New Roman" w:eastAsia="Times New Roman" w:hAnsi="Times New Roman" w:cs="Times New Roman"/>
          <w:b/>
          <w:bCs/>
          <w:sz w:val="28"/>
          <w:szCs w:val="28"/>
          <w:lang w:eastAsia="de-DE"/>
        </w:rPr>
        <w:t>Urheberrechtshinweis</w:t>
      </w:r>
    </w:p>
    <w:p w14:paraId="0CC62499" w14:textId="77777777"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 xml:space="preserve">Alle Inhalte dieser Webseite (Bilder, Fotos, Texte, Videos) unterliegen dem Urheberrecht der Bundesrepublik Deutschland. Bitte fragen Sie uns bevor Sie die Inhalte dieser Website verbreiten, </w:t>
      </w:r>
      <w:proofErr w:type="gramStart"/>
      <w:r w:rsidRPr="003D63BA">
        <w:rPr>
          <w:rFonts w:ascii="Times New Roman" w:eastAsia="Times New Roman" w:hAnsi="Times New Roman" w:cs="Times New Roman"/>
          <w:sz w:val="20"/>
          <w:szCs w:val="20"/>
          <w:lang w:eastAsia="de-DE"/>
        </w:rPr>
        <w:t>vervielfältigen oder verwerten</w:t>
      </w:r>
      <w:proofErr w:type="gramEnd"/>
      <w:r w:rsidRPr="003D63BA">
        <w:rPr>
          <w:rFonts w:ascii="Times New Roman" w:eastAsia="Times New Roman" w:hAnsi="Times New Roman" w:cs="Times New Roman"/>
          <w:sz w:val="20"/>
          <w:szCs w:val="20"/>
          <w:lang w:eastAsia="de-DE"/>
        </w:rPr>
        <w:t xml:space="preserve"> </w:t>
      </w:r>
      <w:r w:rsidRPr="003D63BA">
        <w:rPr>
          <w:rFonts w:ascii="Times New Roman" w:eastAsia="Times New Roman" w:hAnsi="Times New Roman" w:cs="Times New Roman"/>
          <w:sz w:val="20"/>
          <w:szCs w:val="20"/>
          <w:lang w:eastAsia="de-DE"/>
        </w:rPr>
        <w:lastRenderedPageBreak/>
        <w:t>wie zum Beispiel auf anderen Websites erneut veröffentlichen. Falls notwendig, werden wir die unerlaubte Nutzung von Teilen der Inhalte unserer Seite rechtlich verfolgen.</w:t>
      </w:r>
    </w:p>
    <w:p w14:paraId="2876ACAB" w14:textId="77777777"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Sollten Sie auf dieser Webseite Inhalte finden, die das Urheberrecht verletzen, bitten wir Sie uns zu kontaktieren.</w:t>
      </w:r>
    </w:p>
    <w:p w14:paraId="6BCAE09A" w14:textId="77777777" w:rsidR="003D63BA" w:rsidRPr="003D63BA" w:rsidRDefault="003D63BA" w:rsidP="003D63BA">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3D63BA">
        <w:rPr>
          <w:rFonts w:ascii="Times New Roman" w:eastAsia="Times New Roman" w:hAnsi="Times New Roman" w:cs="Times New Roman"/>
          <w:b/>
          <w:bCs/>
          <w:sz w:val="28"/>
          <w:szCs w:val="28"/>
          <w:lang w:eastAsia="de-DE"/>
        </w:rPr>
        <w:t>Bildernachweis</w:t>
      </w:r>
    </w:p>
    <w:p w14:paraId="611774E5" w14:textId="77777777"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Die Bilder, Fotos und Grafiken auf dieser Webseite sind urheberrechtlich geschützt.</w:t>
      </w:r>
    </w:p>
    <w:p w14:paraId="5BEC6642" w14:textId="77777777"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Die Bilderrechte liegen bei den folgenden Fotografen und Unternehmen:</w:t>
      </w:r>
    </w:p>
    <w:p w14:paraId="171BCF7D" w14:textId="77777777" w:rsidR="003D63BA" w:rsidRPr="003D63BA" w:rsidRDefault="003D63BA" w:rsidP="003D63BA">
      <w:pPr>
        <w:numPr>
          <w:ilvl w:val="0"/>
          <w:numId w:val="1"/>
        </w:num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Fotograf Mustermann</w:t>
      </w:r>
    </w:p>
    <w:p w14:paraId="20F3BC43" w14:textId="77777777" w:rsidR="003D63BA" w:rsidRPr="003D63BA" w:rsidRDefault="003D63BA" w:rsidP="003D63BA">
      <w:pPr>
        <w:spacing w:before="100" w:beforeAutospacing="1" w:after="100" w:afterAutospacing="1" w:line="240" w:lineRule="auto"/>
        <w:outlineLvl w:val="0"/>
        <w:rPr>
          <w:rFonts w:ascii="Times New Roman" w:eastAsia="Times New Roman" w:hAnsi="Times New Roman" w:cs="Times New Roman"/>
          <w:b/>
          <w:bCs/>
          <w:kern w:val="36"/>
          <w:sz w:val="40"/>
          <w:szCs w:val="40"/>
          <w:lang w:eastAsia="de-DE"/>
        </w:rPr>
      </w:pPr>
      <w:r w:rsidRPr="003D63BA">
        <w:rPr>
          <w:rFonts w:ascii="Times New Roman" w:eastAsia="Times New Roman" w:hAnsi="Times New Roman" w:cs="Times New Roman"/>
          <w:b/>
          <w:bCs/>
          <w:kern w:val="36"/>
          <w:sz w:val="40"/>
          <w:szCs w:val="40"/>
          <w:lang w:eastAsia="de-DE"/>
        </w:rPr>
        <w:t>Datenschutzerklärung</w:t>
      </w:r>
    </w:p>
    <w:p w14:paraId="418A259D" w14:textId="77777777" w:rsidR="003D63BA" w:rsidRPr="003D63BA" w:rsidRDefault="003D63BA" w:rsidP="003D63BA">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3D63BA">
        <w:rPr>
          <w:rFonts w:ascii="Times New Roman" w:eastAsia="Times New Roman" w:hAnsi="Times New Roman" w:cs="Times New Roman"/>
          <w:b/>
          <w:bCs/>
          <w:sz w:val="28"/>
          <w:szCs w:val="28"/>
          <w:lang w:eastAsia="de-DE"/>
        </w:rPr>
        <w:t>Datenschutz</w:t>
      </w:r>
    </w:p>
    <w:p w14:paraId="6BD1D89E" w14:textId="77777777"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 xml:space="preserve">Wir haben diese Datenschutzerklärung (Fassung 05.09.2020-321209832) verfasst, um Ihnen gemäß der Vorgaben der </w:t>
      </w:r>
      <w:hyperlink r:id="rId10" w:tgtFrame="_blank" w:history="1">
        <w:r w:rsidRPr="003D63BA">
          <w:rPr>
            <w:rFonts w:ascii="Times New Roman" w:eastAsia="Times New Roman" w:hAnsi="Times New Roman" w:cs="Times New Roman"/>
            <w:color w:val="0000FF"/>
            <w:sz w:val="20"/>
            <w:szCs w:val="20"/>
            <w:u w:val="single"/>
            <w:lang w:eastAsia="de-DE"/>
          </w:rPr>
          <w:t>Datenschutz-Grundverordnung (EU) 2016/679</w:t>
        </w:r>
      </w:hyperlink>
      <w:r w:rsidRPr="003D63BA">
        <w:rPr>
          <w:rFonts w:ascii="Times New Roman" w:eastAsia="Times New Roman" w:hAnsi="Times New Roman" w:cs="Times New Roman"/>
          <w:sz w:val="20"/>
          <w:szCs w:val="20"/>
          <w:lang w:eastAsia="de-DE"/>
        </w:rPr>
        <w:t xml:space="preserve"> zu erklären, welche Informationen wir sammeln, wie wir Daten verwenden und welche Entscheidungsmöglichkeiten Sie als Besucher dieser Webseite haben.</w:t>
      </w:r>
    </w:p>
    <w:p w14:paraId="6C700468" w14:textId="77777777"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Leider liegt es in der Natur der Sache, dass diese Erklärungen sehr technisch klingen, wir haben uns bei der Erstellung jedoch bemüht die wichtigsten Dinge so einfach und klar wie möglich zu beschreiben.</w:t>
      </w:r>
    </w:p>
    <w:p w14:paraId="2065EFE9" w14:textId="77777777" w:rsidR="003D63BA" w:rsidRPr="003D63BA" w:rsidRDefault="003D63BA" w:rsidP="003D63BA">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3D63BA">
        <w:rPr>
          <w:rFonts w:ascii="Times New Roman" w:eastAsia="Times New Roman" w:hAnsi="Times New Roman" w:cs="Times New Roman"/>
          <w:b/>
          <w:bCs/>
          <w:sz w:val="28"/>
          <w:szCs w:val="28"/>
          <w:lang w:eastAsia="de-DE"/>
        </w:rPr>
        <w:t>Rechte laut Datenschutzgrundverordnung</w:t>
      </w:r>
    </w:p>
    <w:p w14:paraId="01B1874E" w14:textId="77777777"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Ihnen stehen laut den Bestimmungen der DSGVO grundsätzlich die folgende Rechte zu:</w:t>
      </w:r>
    </w:p>
    <w:p w14:paraId="12A05DA8" w14:textId="77777777" w:rsidR="003D63BA" w:rsidRPr="003D63BA" w:rsidRDefault="003D63BA" w:rsidP="003D63BA">
      <w:pPr>
        <w:numPr>
          <w:ilvl w:val="0"/>
          <w:numId w:val="2"/>
        </w:num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Recht auf Berichtigung (Artikel 16 DSGVO)</w:t>
      </w:r>
    </w:p>
    <w:p w14:paraId="2D35B0DB" w14:textId="77777777" w:rsidR="003D63BA" w:rsidRPr="003D63BA" w:rsidRDefault="003D63BA" w:rsidP="003D63BA">
      <w:pPr>
        <w:numPr>
          <w:ilvl w:val="0"/>
          <w:numId w:val="2"/>
        </w:num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Recht auf Löschung („Recht auf Vergessenwerden“) (Artikel 17 DSGVO)</w:t>
      </w:r>
    </w:p>
    <w:p w14:paraId="7FCE7C39" w14:textId="77777777" w:rsidR="003D63BA" w:rsidRPr="003D63BA" w:rsidRDefault="003D63BA" w:rsidP="003D63BA">
      <w:pPr>
        <w:numPr>
          <w:ilvl w:val="0"/>
          <w:numId w:val="2"/>
        </w:num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Recht auf Einschränkung der Verarbeitung (Artikel 18 DSGVO)</w:t>
      </w:r>
    </w:p>
    <w:p w14:paraId="2F809F87" w14:textId="77777777" w:rsidR="003D63BA" w:rsidRPr="003D63BA" w:rsidRDefault="003D63BA" w:rsidP="003D63BA">
      <w:pPr>
        <w:numPr>
          <w:ilvl w:val="0"/>
          <w:numId w:val="2"/>
        </w:num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Recht auf Benachrichtigung – Mitteilungspflicht im Zusammenhang mit der Berichtigung oder Löschung personenbezogener Daten oder der Einschränkung der Verarbeitung (Artikel 19 DSGVO)</w:t>
      </w:r>
    </w:p>
    <w:p w14:paraId="7474CB97" w14:textId="77777777" w:rsidR="003D63BA" w:rsidRPr="003D63BA" w:rsidRDefault="003D63BA" w:rsidP="003D63BA">
      <w:pPr>
        <w:numPr>
          <w:ilvl w:val="0"/>
          <w:numId w:val="2"/>
        </w:num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Recht auf Datenübertragbarkeit (Artikel 20 DSGVO)</w:t>
      </w:r>
    </w:p>
    <w:p w14:paraId="3FB35FFC" w14:textId="77777777" w:rsidR="003D63BA" w:rsidRPr="003D63BA" w:rsidRDefault="003D63BA" w:rsidP="003D63BA">
      <w:pPr>
        <w:numPr>
          <w:ilvl w:val="0"/>
          <w:numId w:val="2"/>
        </w:num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Widerspruchsrecht (Artikel 21 DSGVO)</w:t>
      </w:r>
    </w:p>
    <w:p w14:paraId="5F761166" w14:textId="77777777" w:rsidR="003D63BA" w:rsidRPr="003D63BA" w:rsidRDefault="003D63BA" w:rsidP="003D63BA">
      <w:pPr>
        <w:numPr>
          <w:ilvl w:val="0"/>
          <w:numId w:val="2"/>
        </w:num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 xml:space="preserve">Recht, nicht einer ausschließlich auf einer automatisierten Verarbeitung — einschließlich </w:t>
      </w:r>
      <w:proofErr w:type="spellStart"/>
      <w:r w:rsidRPr="003D63BA">
        <w:rPr>
          <w:rFonts w:ascii="Times New Roman" w:eastAsia="Times New Roman" w:hAnsi="Times New Roman" w:cs="Times New Roman"/>
          <w:sz w:val="20"/>
          <w:szCs w:val="20"/>
          <w:lang w:eastAsia="de-DE"/>
        </w:rPr>
        <w:t>Profiling</w:t>
      </w:r>
      <w:proofErr w:type="spellEnd"/>
      <w:r w:rsidRPr="003D63BA">
        <w:rPr>
          <w:rFonts w:ascii="Times New Roman" w:eastAsia="Times New Roman" w:hAnsi="Times New Roman" w:cs="Times New Roman"/>
          <w:sz w:val="20"/>
          <w:szCs w:val="20"/>
          <w:lang w:eastAsia="de-DE"/>
        </w:rPr>
        <w:t xml:space="preserve"> — beruhenden Entscheidung unterworfen zu werden (Artikel 22 DSGVO)</w:t>
      </w:r>
    </w:p>
    <w:p w14:paraId="4F866180" w14:textId="77777777" w:rsidR="003D63BA" w:rsidRPr="003D63BA" w:rsidRDefault="003D63BA" w:rsidP="003D63BA">
      <w:pPr>
        <w:spacing w:before="100" w:beforeAutospacing="1"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 xml:space="preserve">Wenn Sie glauben, dass die Verarbeitung Ihrer Daten gegen das Datenschutzrecht verstößt oder Ihre datenschutzrechtlichen Ansprüche sonst in einer Weise verletzt worden sind, können Sie sich an die </w:t>
      </w:r>
      <w:hyperlink r:id="rId11" w:tgtFrame="_blank" w:history="1">
        <w:r w:rsidRPr="003D63BA">
          <w:rPr>
            <w:rFonts w:ascii="Times New Roman" w:eastAsia="Times New Roman" w:hAnsi="Times New Roman" w:cs="Times New Roman"/>
            <w:color w:val="0000FF"/>
            <w:sz w:val="20"/>
            <w:szCs w:val="20"/>
            <w:u w:val="single"/>
            <w:lang w:eastAsia="de-DE"/>
          </w:rPr>
          <w:t>Bundesbeauftragte für den Datenschutz und die Informationsfreiheit (</w:t>
        </w:r>
        <w:proofErr w:type="spellStart"/>
        <w:r w:rsidRPr="003D63BA">
          <w:rPr>
            <w:rFonts w:ascii="Times New Roman" w:eastAsia="Times New Roman" w:hAnsi="Times New Roman" w:cs="Times New Roman"/>
            <w:color w:val="0000FF"/>
            <w:sz w:val="20"/>
            <w:szCs w:val="20"/>
            <w:u w:val="single"/>
            <w:lang w:eastAsia="de-DE"/>
          </w:rPr>
          <w:t>BfDI</w:t>
        </w:r>
        <w:proofErr w:type="spellEnd"/>
        <w:r w:rsidRPr="003D63BA">
          <w:rPr>
            <w:rFonts w:ascii="Times New Roman" w:eastAsia="Times New Roman" w:hAnsi="Times New Roman" w:cs="Times New Roman"/>
            <w:color w:val="0000FF"/>
            <w:sz w:val="20"/>
            <w:szCs w:val="20"/>
            <w:u w:val="single"/>
            <w:lang w:eastAsia="de-DE"/>
          </w:rPr>
          <w:t>)</w:t>
        </w:r>
      </w:hyperlink>
      <w:r w:rsidRPr="003D63BA">
        <w:rPr>
          <w:rFonts w:ascii="Times New Roman" w:eastAsia="Times New Roman" w:hAnsi="Times New Roman" w:cs="Times New Roman"/>
          <w:sz w:val="20"/>
          <w:szCs w:val="20"/>
          <w:lang w:eastAsia="de-DE"/>
        </w:rPr>
        <w:t xml:space="preserve"> wenden.</w:t>
      </w:r>
    </w:p>
    <w:p w14:paraId="71575778" w14:textId="77777777" w:rsidR="003D63BA" w:rsidRPr="003D63BA" w:rsidRDefault="003D63BA" w:rsidP="003D63BA">
      <w:pPr>
        <w:spacing w:before="225" w:after="100" w:afterAutospacing="1" w:line="240" w:lineRule="auto"/>
        <w:rPr>
          <w:rFonts w:ascii="Times New Roman" w:eastAsia="Times New Roman" w:hAnsi="Times New Roman" w:cs="Times New Roman"/>
          <w:sz w:val="20"/>
          <w:szCs w:val="20"/>
          <w:lang w:eastAsia="de-DE"/>
        </w:rPr>
      </w:pPr>
      <w:r w:rsidRPr="003D63BA">
        <w:rPr>
          <w:rFonts w:ascii="Times New Roman" w:eastAsia="Times New Roman" w:hAnsi="Times New Roman" w:cs="Times New Roman"/>
          <w:sz w:val="20"/>
          <w:szCs w:val="20"/>
          <w:lang w:eastAsia="de-DE"/>
        </w:rPr>
        <w:t>Quelle: Erstellt mit dem </w:t>
      </w:r>
      <w:hyperlink r:id="rId12" w:tgtFrame="_blank" w:tooltip="Datenschutz Generator Deutschland" w:history="1">
        <w:r w:rsidRPr="003D63BA">
          <w:rPr>
            <w:rFonts w:ascii="Times New Roman" w:eastAsia="Times New Roman" w:hAnsi="Times New Roman" w:cs="Times New Roman"/>
            <w:color w:val="0000FF"/>
            <w:sz w:val="20"/>
            <w:szCs w:val="20"/>
            <w:lang w:eastAsia="de-DE"/>
          </w:rPr>
          <w:t>Datenschutz Generator</w:t>
        </w:r>
      </w:hyperlink>
      <w:r w:rsidRPr="003D63BA">
        <w:rPr>
          <w:rFonts w:ascii="Times New Roman" w:eastAsia="Times New Roman" w:hAnsi="Times New Roman" w:cs="Times New Roman"/>
          <w:sz w:val="20"/>
          <w:szCs w:val="20"/>
          <w:lang w:eastAsia="de-DE"/>
        </w:rPr>
        <w:t xml:space="preserve"> von </w:t>
      </w:r>
      <w:proofErr w:type="spellStart"/>
      <w:r w:rsidRPr="003D63BA">
        <w:rPr>
          <w:rFonts w:ascii="Times New Roman" w:eastAsia="Times New Roman" w:hAnsi="Times New Roman" w:cs="Times New Roman"/>
          <w:sz w:val="20"/>
          <w:szCs w:val="20"/>
          <w:lang w:eastAsia="de-DE"/>
        </w:rPr>
        <w:t>AdSimple</w:t>
      </w:r>
      <w:proofErr w:type="spellEnd"/>
      <w:r w:rsidRPr="003D63BA">
        <w:rPr>
          <w:rFonts w:ascii="Times New Roman" w:eastAsia="Times New Roman" w:hAnsi="Times New Roman" w:cs="Times New Roman"/>
          <w:sz w:val="20"/>
          <w:szCs w:val="20"/>
          <w:lang w:eastAsia="de-DE"/>
        </w:rPr>
        <w:t xml:space="preserve"> in Kooperation mit </w:t>
      </w:r>
      <w:hyperlink r:id="rId13" w:tgtFrame="_blank" w:history="1">
        <w:r w:rsidRPr="003D63BA">
          <w:rPr>
            <w:rFonts w:ascii="Times New Roman" w:eastAsia="Times New Roman" w:hAnsi="Times New Roman" w:cs="Times New Roman"/>
            <w:color w:val="0000FF"/>
            <w:sz w:val="20"/>
            <w:szCs w:val="20"/>
            <w:u w:val="single"/>
            <w:lang w:eastAsia="de-DE"/>
          </w:rPr>
          <w:t>warkly.de</w:t>
        </w:r>
      </w:hyperlink>
      <w:r w:rsidRPr="003D63BA">
        <w:rPr>
          <w:rFonts w:ascii="Times New Roman" w:eastAsia="Times New Roman" w:hAnsi="Times New Roman" w:cs="Times New Roman"/>
          <w:sz w:val="20"/>
          <w:szCs w:val="20"/>
          <w:lang w:eastAsia="de-DE"/>
        </w:rPr>
        <w:t xml:space="preserve"> </w:t>
      </w:r>
    </w:p>
    <w:p w14:paraId="27882DF1" w14:textId="77777777" w:rsidR="00747436" w:rsidRPr="003D63BA" w:rsidRDefault="00747436">
      <w:pPr>
        <w:rPr>
          <w:sz w:val="18"/>
          <w:szCs w:val="18"/>
        </w:rPr>
      </w:pPr>
    </w:p>
    <w:sectPr w:rsidR="00747436" w:rsidRPr="003D63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344AF"/>
    <w:multiLevelType w:val="multilevel"/>
    <w:tmpl w:val="8144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A79C2"/>
    <w:multiLevelType w:val="multilevel"/>
    <w:tmpl w:val="A8C0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BA"/>
    <w:rsid w:val="003D63BA"/>
    <w:rsid w:val="007474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54EE2"/>
  <w15:chartTrackingRefBased/>
  <w15:docId w15:val="{852304C4-CD2E-4039-9F31-DFCD44E5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D63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D63B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63B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D63BA"/>
    <w:rPr>
      <w:rFonts w:ascii="Times New Roman" w:eastAsia="Times New Roman" w:hAnsi="Times New Roman" w:cs="Times New Roman"/>
      <w:b/>
      <w:bCs/>
      <w:sz w:val="36"/>
      <w:szCs w:val="36"/>
      <w:lang w:eastAsia="de-DE"/>
    </w:rPr>
  </w:style>
  <w:style w:type="paragraph" w:customStyle="1" w:styleId="adsimple-321209832">
    <w:name w:val="adsimple-321209832"/>
    <w:basedOn w:val="Standard"/>
    <w:rsid w:val="003D63B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D63BA"/>
    <w:rPr>
      <w:b/>
      <w:bCs/>
    </w:rPr>
  </w:style>
  <w:style w:type="character" w:styleId="Hyperlink">
    <w:name w:val="Hyperlink"/>
    <w:basedOn w:val="Absatz-Standardschriftart"/>
    <w:uiPriority w:val="99"/>
    <w:semiHidden/>
    <w:unhideWhenUsed/>
    <w:rsid w:val="003D63BA"/>
    <w:rPr>
      <w:color w:val="0000FF"/>
      <w:u w:val="single"/>
    </w:rPr>
  </w:style>
  <w:style w:type="paragraph" w:styleId="StandardWeb">
    <w:name w:val="Normal (Web)"/>
    <w:basedOn w:val="Standard"/>
    <w:uiPriority w:val="99"/>
    <w:semiHidden/>
    <w:unhideWhenUsed/>
    <w:rsid w:val="003D63B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21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main/index.cfm?event=main.home2.show&amp;lng=DE" TargetMode="External"/><Relationship Id="rId13" Type="http://schemas.openxmlformats.org/officeDocument/2006/relationships/hyperlink" Target="https://www.warkly.de" TargetMode="External"/><Relationship Id="rId3" Type="http://schemas.openxmlformats.org/officeDocument/2006/relationships/settings" Target="settings.xml"/><Relationship Id="rId7" Type="http://schemas.openxmlformats.org/officeDocument/2006/relationships/hyperlink" Target="https://www.bauenwir.de" TargetMode="External"/><Relationship Id="rId12" Type="http://schemas.openxmlformats.org/officeDocument/2006/relationships/hyperlink" Target="https://www.adsimple.de/datenschutz-gener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simple.de/impressum-generator/" TargetMode="External"/><Relationship Id="rId11" Type="http://schemas.openxmlformats.org/officeDocument/2006/relationships/hyperlink" Target="https://www.bfdi.bund.de" TargetMode="External"/><Relationship Id="rId5" Type="http://schemas.openxmlformats.org/officeDocument/2006/relationships/hyperlink" Target="mailto:asiaimbissneunburg@icloud.com" TargetMode="External"/><Relationship Id="rId15" Type="http://schemas.openxmlformats.org/officeDocument/2006/relationships/theme" Target="theme/theme1.xml"/><Relationship Id="rId10" Type="http://schemas.openxmlformats.org/officeDocument/2006/relationships/hyperlink" Target="https://eur-lex.europa.eu/legal-content/DE/ALL/?uri=celex%3A32016R0679&amp;tid=321209832" TargetMode="External"/><Relationship Id="rId4" Type="http://schemas.openxmlformats.org/officeDocument/2006/relationships/webSettings" Target="webSettings.xml"/><Relationship Id="rId9" Type="http://schemas.openxmlformats.org/officeDocument/2006/relationships/hyperlink" Target="https://www.gesetze-im-internet.de/tmg/__7.html?tid=321209832"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4952</Characters>
  <Application>Microsoft Office Word</Application>
  <DocSecurity>0</DocSecurity>
  <Lines>41</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1</cp:revision>
  <dcterms:created xsi:type="dcterms:W3CDTF">2020-09-05T14:05:00Z</dcterms:created>
  <dcterms:modified xsi:type="dcterms:W3CDTF">2020-09-05T14:06:00Z</dcterms:modified>
</cp:coreProperties>
</file>